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C4" w:rsidRPr="007E39C4" w:rsidRDefault="007E39C4" w:rsidP="007E39C4">
      <w:pPr>
        <w:tabs>
          <w:tab w:val="left" w:pos="5040"/>
        </w:tabs>
        <w:spacing w:after="0" w:line="0" w:lineRule="atLeast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ПОЛОЖЕНИЕ</w:t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проведении республиканского молодежного конкурса </w:t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«100 идей для Беларуси»</w:t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39C4" w:rsidRPr="007E39C4" w:rsidRDefault="007E39C4" w:rsidP="007E39C4">
      <w:pPr>
        <w:tabs>
          <w:tab w:val="left" w:pos="5040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Республиканский конкурс «100 идей для Беларуси» (далее – конкурс) проводится Общественным объединением «Белорусский республиканский союз молодежи» (далее – ОО «БРСМ»).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Настоящее Положение определяет порядок организации и проведения конкурса, цели и задачи, права и обязанности участника и организатора, требования к оформлению инновационных проектов, порядок их представления, этапы и сроки реализации конкурса, критерии отбора и порядок подведения итогов, возможные источники финансирования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Конкурс проводится в целях активизации инновационного мышления молодежи, привлечения ее к решению задач социально-экономического развития Республики Беларусь, стимулирования гражданских инициатив к реализации инновационных проектов и научно-технических разработок. 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задачи конкурса: мотивация и развитие молодёжного изобретательства, рационализаторства; выявление и внедрение инновационных проектов и научно-технических разработок, представляющих практический интерес для социально-экономического развития страны; совершенствование взаимодействия общественных объединений, субъектов хозяйствования и государственных органов управления на всех уровнях в решении социальных и общественно значимых задач; внедрение в практику принципов социального партнерства и взаимной ответственности молодёжи;</w:t>
      </w:r>
      <w:proofErr w:type="gram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оказание помощи в продвижении инновационных проектов и научно-технических разработок; поиск источников финансирования.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Для проведения конкурса создаются областные (</w:t>
      </w:r>
      <w:proofErr w:type="gram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Минский</w:t>
      </w:r>
      <w:proofErr w:type="gram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городской) экспертные Советы (далее – экспертные Советы), действующие при областных (Минском городском) комитетах ОО «БРСМ».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состав экспертных Советов, республиканского экспертного Совета входят: представители органов государственного управления и организаций, общественных объединений, науки, профильных субъектов хозяйствования, Национальной академии наук Беларуси, Государственного комитета по науке и технологиям Республики Беларусь, общественного объединения «Белорусского общества изобретателей и рационализаторов», физические лица и др.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Областные (Минский городской) комитеты ОО «БРСМ» осуществляют сбор заявок, их регистрацию на сайте 100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ideas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by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, проводят совместно с заинтересованными организациями обучение авторов презентациям проектов, направляют проекты на заседания областного (Минского городского) экспертных Советов, организуют заседания экспертных Советов и выставки. Состав экспертных Советов утверждается постановлением Бюро соответствующего территориального комитета экспертных ОО «БРСМ».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8.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Центральный комитет ОО «БРСМ» аккумулирует все заявки, прошедшие областную, Минскую городскую экспертизу, электронные заявки (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ideas</w:t>
        </w:r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100@</w:t>
        </w:r>
        <w:proofErr w:type="spellStart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, 100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ideas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by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проводит обучающие мастер-классы, предварительный отбор проектов и направляет их на республиканский экспертный Совет, </w:t>
      </w:r>
      <w:r w:rsidRPr="007E39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ежегодно проводит республиканскую молодёжную выставку проектов. Состав республиканского экспертного Совета и номинации конкурса утверждаются постановлением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Секретариата ЦК ОО «БРСМ».</w:t>
      </w:r>
    </w:p>
    <w:p w:rsidR="007E39C4" w:rsidRPr="007E39C4" w:rsidRDefault="007E39C4" w:rsidP="007E39C4">
      <w:pPr>
        <w:spacing w:after="0" w:line="0" w:lineRule="atLeast"/>
        <w:ind w:left="37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39C4" w:rsidRPr="007E39C4" w:rsidRDefault="007E39C4" w:rsidP="007E39C4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9C4">
        <w:rPr>
          <w:rFonts w:ascii="Times New Roman" w:eastAsia="Times New Roman" w:hAnsi="Times New Roman" w:cs="Times New Roman"/>
          <w:b/>
          <w:sz w:val="28"/>
          <w:szCs w:val="28"/>
        </w:rPr>
        <w:t>ПОРЯДОК ОРГАНИЗАЦИИ И ПРОВЕДЕНИЯ КОНКУРСА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К участию в конкурсе допускаются молодые люди (коллектив авторов) в возрасте от 14 до 31 года (молодые ученые до 35 лет), направившие свои заявки  (инновационные проекты) на рассмотрение в соответствии с требованиями настоящего Положения. </w:t>
      </w:r>
    </w:p>
    <w:p w:rsidR="007E39C4" w:rsidRPr="007E39C4" w:rsidRDefault="007E39C4" w:rsidP="007E39C4">
      <w:pPr>
        <w:numPr>
          <w:ilvl w:val="0"/>
          <w:numId w:val="1"/>
        </w:num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Проект может быть представлен на бумажном или электронном носителе в форме 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Word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Document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 (не более 10 страниц в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формате) или в 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виде 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en-US" w:eastAsia="ar-SA"/>
        </w:rPr>
        <w:t>Power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 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en-US" w:eastAsia="ar-SA"/>
        </w:rPr>
        <w:t>Point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 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en-US" w:eastAsia="ar-SA"/>
        </w:rPr>
        <w:t>Presentation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 (не более 25 слайдов)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7E39C4" w:rsidRPr="007E39C4" w:rsidRDefault="007E39C4" w:rsidP="007E39C4">
      <w:pPr>
        <w:numPr>
          <w:ilvl w:val="0"/>
          <w:numId w:val="1"/>
        </w:num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Работы могут быть поданы в любой территориальный комитет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ОО «БРСМ», высланы на 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ideas</w:t>
        </w:r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100@</w:t>
        </w:r>
        <w:proofErr w:type="spellStart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посредством электронной заявки на сайте 100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ideas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by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E39C4" w:rsidRPr="007E39C4" w:rsidRDefault="007E39C4" w:rsidP="007E39C4">
      <w:pPr>
        <w:numPr>
          <w:ilvl w:val="0"/>
          <w:numId w:val="1"/>
        </w:num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</w:pP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Используются следующие критерии оценки проекта:</w:t>
      </w:r>
    </w:p>
    <w:p w:rsidR="007E39C4" w:rsidRPr="007E39C4" w:rsidRDefault="007E39C4" w:rsidP="007E39C4">
      <w:pPr>
        <w:shd w:val="clear" w:color="auto" w:fill="FFFFFF"/>
        <w:tabs>
          <w:tab w:val="num" w:pos="750"/>
          <w:tab w:val="left" w:pos="1080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</w:pP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- актуальность заявленной темы</w:t>
      </w:r>
      <w:r w:rsidRPr="007E39C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 и практическая значимость работы;</w:t>
      </w:r>
    </w:p>
    <w:p w:rsidR="007E39C4" w:rsidRPr="007E39C4" w:rsidRDefault="007E39C4" w:rsidP="007E39C4">
      <w:pPr>
        <w:shd w:val="clear" w:color="auto" w:fill="FFFFFF"/>
        <w:tabs>
          <w:tab w:val="num" w:pos="750"/>
          <w:tab w:val="left" w:pos="1080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</w:pP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- реальность реализации конкурсного инновационного проекта;</w:t>
      </w:r>
    </w:p>
    <w:p w:rsidR="007E39C4" w:rsidRPr="007E39C4" w:rsidRDefault="007E39C4" w:rsidP="007E39C4">
      <w:pPr>
        <w:shd w:val="clear" w:color="auto" w:fill="FFFFFF"/>
        <w:tabs>
          <w:tab w:val="num" w:pos="750"/>
          <w:tab w:val="left" w:pos="1080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</w:pP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- новизна идеи или современные, инновационные подходы в решении заявленной проблемы;</w:t>
      </w:r>
    </w:p>
    <w:p w:rsidR="007E39C4" w:rsidRPr="007E39C4" w:rsidRDefault="007E39C4" w:rsidP="007E39C4">
      <w:pPr>
        <w:shd w:val="clear" w:color="auto" w:fill="FFFFFF"/>
        <w:tabs>
          <w:tab w:val="num" w:pos="750"/>
          <w:tab w:val="left" w:pos="1080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</w:pPr>
      <w:r w:rsidRPr="007E39C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четкость и логическая обоснованность в постановке целей, задач инновационного 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проекта (исследования) и ясность путей их достижения;</w:t>
      </w:r>
    </w:p>
    <w:p w:rsidR="007E39C4" w:rsidRPr="007E39C4" w:rsidRDefault="007E39C4" w:rsidP="007E39C4">
      <w:pPr>
        <w:shd w:val="clear" w:color="auto" w:fill="FFFFFF"/>
        <w:tabs>
          <w:tab w:val="num" w:pos="750"/>
          <w:tab w:val="left" w:pos="1080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</w:pPr>
      <w:r w:rsidRPr="007E39C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оригинальность авторских концепций по теме и практических 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рекомендаций.</w:t>
      </w:r>
    </w:p>
    <w:p w:rsidR="007E39C4" w:rsidRPr="007E39C4" w:rsidRDefault="007E39C4" w:rsidP="007E39C4">
      <w:pPr>
        <w:shd w:val="clear" w:color="auto" w:fill="FFFFFF"/>
        <w:tabs>
          <w:tab w:val="num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</w:pP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5.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ab/>
        <w:t>Дополнительным преимуществом обладают работы, предоставленные с демонстрационным материалом (видеоролик, макет, образцы и др.).</w:t>
      </w:r>
    </w:p>
    <w:p w:rsidR="007E39C4" w:rsidRPr="007E39C4" w:rsidRDefault="007E39C4" w:rsidP="007E39C4">
      <w:pPr>
        <w:shd w:val="clear" w:color="auto" w:fill="FFFFFF"/>
        <w:tabs>
          <w:tab w:val="num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</w:pP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6.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ab/>
        <w:t>Все представленные работы публикуются на сайте конкурса: 100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en-US" w:eastAsia="ar-SA"/>
        </w:rPr>
        <w:t>ideas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.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en-US" w:eastAsia="ar-SA"/>
        </w:rPr>
        <w:t>by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 xml:space="preserve">, а также в специально созданных группах в социальных сетях </w:t>
      </w:r>
      <w:proofErr w:type="spellStart"/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ВКонтакте</w:t>
      </w:r>
      <w:proofErr w:type="spellEnd"/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 xml:space="preserve"> (</w:t>
      </w:r>
      <w:hyperlink r:id="rId10" w:tgtFrame="_blank" w:history="1"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http://vk.com/sto_idey_brsm</w:t>
        </w:r>
      </w:hyperlink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 xml:space="preserve">, 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en-US" w:eastAsia="ar-SA"/>
        </w:rPr>
        <w:t>Twitter</w:t>
      </w:r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 xml:space="preserve"> (</w:t>
      </w:r>
      <w:hyperlink r:id="rId11" w:history="1"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https://twitter.com/ 100idey</w:t>
        </w:r>
      </w:hyperlink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 xml:space="preserve">), 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Instagram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hyperlink r:id="rId12" w:history="1"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instagram</w:t>
        </w:r>
        <w:proofErr w:type="spellEnd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/ 100_</w:t>
        </w:r>
        <w:proofErr w:type="spellStart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idey</w:t>
        </w:r>
        <w:proofErr w:type="spellEnd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proofErr w:type="spellStart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dlya</w:t>
        </w:r>
        <w:proofErr w:type="spellEnd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proofErr w:type="spellStart"/>
        <w:r w:rsidRPr="007E39C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belarusi</w:t>
        </w:r>
        <w:proofErr w:type="spellEnd"/>
        <w:r w:rsidRPr="007E39C4">
          <w:rPr>
            <w:rFonts w:ascii="Times New Roman" w:eastAsia="Calibri" w:hAnsi="Times New Roman" w:cs="Times New Roman"/>
            <w:color w:val="0000FF"/>
            <w:spacing w:val="-1"/>
            <w:sz w:val="28"/>
            <w:szCs w:val="28"/>
            <w:u w:val="single"/>
            <w:lang w:eastAsia="ar-SA"/>
          </w:rPr>
          <w:t>)</w:t>
        </w:r>
      </w:hyperlink>
      <w:r w:rsidRPr="007E39C4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>.</w:t>
      </w:r>
    </w:p>
    <w:p w:rsidR="007E39C4" w:rsidRPr="007E39C4" w:rsidRDefault="007E39C4" w:rsidP="007E39C4">
      <w:pPr>
        <w:numPr>
          <w:ilvl w:val="0"/>
          <w:numId w:val="2"/>
        </w:num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C4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три этапа: 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9C4">
        <w:rPr>
          <w:rFonts w:ascii="Times New Roman" w:eastAsia="Times New Roman" w:hAnsi="Times New Roman" w:cs="Times New Roman"/>
          <w:b/>
          <w:sz w:val="28"/>
          <w:szCs w:val="28"/>
        </w:rPr>
        <w:t>7.1</w:t>
      </w:r>
      <w:r w:rsidRPr="007E39C4">
        <w:rPr>
          <w:rFonts w:ascii="Times New Roman" w:eastAsia="Times New Roman" w:hAnsi="Times New Roman" w:cs="Times New Roman"/>
          <w:b/>
          <w:sz w:val="28"/>
          <w:szCs w:val="28"/>
        </w:rPr>
        <w:tab/>
        <w:t>первый этап – информирование потенциальных участников о проведении конкурса «100 идей для Беларуси», приём заявок районными, городскими территориальными комитетами ОО «БРСМ»;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- территориальные комитеты ОО «БРСМ», обеспечивают размещение информационных материалов о республиканском конкурсе «100 идей для Беларуси» в средствах массовой информации и телекоммуникаций с указанием контактных лиц, механизма участия в конкурсе, информируют о виде и правилах заполнения заявки на участие в конкурсе, местах и формах приема заявок и т.д.;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кандидаты на участие в конкурсе (авторы) направляют заявки (согласно приложению) и проекты в адрес территориальных комитетов ОО «БРСМ» или, в отдельных случаях, областных (Минского городского) комитетов ОО «БРСМ», оформленные в соответствии с требованиями настоящего Положения и </w:t>
      </w:r>
      <w:r w:rsidRPr="007E39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утвержденных номинациях</w:t>
      </w:r>
      <w:r w:rsidRPr="007E39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proofErr w:type="gramEnd"/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- все поступившие заявки аккумулируются и направляются на рассмотрение областным (Минским городским) экспертным Советами. Проекты, которые полностью не соответствуют критериям настоящего Положения, к участию не принимаются. Проекты локального уровня могут быть реализованы районными, городскими территориальными комитетами ОО «БРСМ» совместно с заинтересованными структурами и организациями.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9C4">
        <w:rPr>
          <w:rFonts w:ascii="Times New Roman" w:eastAsia="Times New Roman" w:hAnsi="Times New Roman" w:cs="Times New Roman"/>
          <w:b/>
          <w:sz w:val="28"/>
          <w:szCs w:val="28"/>
        </w:rPr>
        <w:t xml:space="preserve">7.2 </w:t>
      </w:r>
      <w:r w:rsidRPr="007E39C4">
        <w:rPr>
          <w:rFonts w:ascii="Times New Roman" w:eastAsia="Times New Roman" w:hAnsi="Times New Roman" w:cs="Times New Roman"/>
          <w:b/>
          <w:sz w:val="28"/>
          <w:szCs w:val="28"/>
        </w:rPr>
        <w:tab/>
        <w:t>второй этап – прием и отбор заявок областным, Минским городским комитетом ОО «БРСМ». Заседание областного (Минского городского) экспертного Совета и выставка молодёжных проектов и научно-технических разработок;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- областной (Минский городской) комитет ОО «БРСМ» осуществляет сбор заявок и проектов, поступивших от территориальных комитетов ОО «БРСМ», обучение навыкам презентации проекта, предварительный отбор проектов, направление их на рассмотрение в областной (Минский городской) экспертный Совет;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организация заседания областного (Минского городского) экспертного Совета и выставки молодёжных проектов и научно-технических разработок с приглашением руководства органов исполнительной и законодательной власти, руководителей государственных, частных предприятий и организаций, инвесторов, представителей банковского сектора и т.д., с широким освещением в средствах массовой информации и телекоммуникаций. В процессе рассмотрения заявки областной (Минский городской) комитет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ОО «БРСМ» имеет право отказать в рассмотрении заявки без объяснения причин заявителю;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 итогам областной (Минский городской) комитет ОО «БРСМ» направляет в республиканский экспертный Совет проекты, отобранные областным (Минским городским) экспертным Советом. </w:t>
      </w:r>
    </w:p>
    <w:p w:rsidR="007E39C4" w:rsidRPr="007E39C4" w:rsidRDefault="007E39C4" w:rsidP="007E39C4">
      <w:pPr>
        <w:spacing w:after="0" w:line="0" w:lineRule="atLeast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9C4">
        <w:rPr>
          <w:rFonts w:ascii="Times New Roman" w:eastAsia="Times New Roman" w:hAnsi="Times New Roman" w:cs="Times New Roman"/>
          <w:b/>
          <w:sz w:val="28"/>
          <w:szCs w:val="28"/>
        </w:rPr>
        <w:t>7.3 третий этап – распределение всех поступивших проектов по номинациям. Заседание республиканского экспертного Совета. Ежегодная молодёжная выставка «100 идей для Беларуси».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итогам второго этапа конкурса лучшие проекты, прошедшие отбор, рассматриваются республиканским экспертным Советом. Все заявленные проекты распределяются и размещаются в «банке идей» </w:t>
      </w:r>
      <w:proofErr w:type="gram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официальном </w:t>
      </w:r>
      <w:proofErr w:type="spell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«100 идей для Беларуси» (100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ideas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E39C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by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ежегодно в </w:t>
      </w:r>
      <w:proofErr w:type="spell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.М</w:t>
      </w:r>
      <w:proofErr w:type="gram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инске</w:t>
      </w:r>
      <w:proofErr w:type="spell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проводится заседание республиканского экспертного Совета и выставка-презентация лучших инновационных проектов и научно-технических разработок «100 идей для Беларуси»;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защита проекта (по принципу презентации) автором (коллективом авторов) перед представителями республиканского экспертного Совета. Вручение каждому участнику сертификата конкурса «100 идей для 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Беларуси», дающего право на получение, на конкурсной основе, финансирования (грантов) на дальнейшее развитие проекта; 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ходе заседания республиканского экспертного Совета определяются победители на первое, второе и третье место по каждой номинации, </w:t>
      </w:r>
      <w:r w:rsidRPr="007E39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утвержденной настоящим Положением.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39C4" w:rsidRPr="007E39C4" w:rsidRDefault="007E39C4" w:rsidP="007E39C4">
      <w:pPr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ИНТЕЛЛЕКТУАЛЬНАЯ СОБСТВЕННОСТЬ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39C4" w:rsidRPr="007E39C4" w:rsidRDefault="007E39C4" w:rsidP="007E39C4">
      <w:pPr>
        <w:tabs>
          <w:tab w:val="left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Участники, представляющие свои инновационные проекты и научно-технические разработки на конкурс, понимают и соглашаются с тем, что все права на объекты интеллектуальной собственности: проекты, материалы, презентации и бизнес-планы проектов, дизайны, товарные знаки и другие объекты интеллектуальной собственности охраняются в соответствии с действующим законодательством Республики Беларусь.</w:t>
      </w:r>
    </w:p>
    <w:p w:rsidR="007E39C4" w:rsidRPr="007E39C4" w:rsidRDefault="007E39C4" w:rsidP="007E39C4">
      <w:pPr>
        <w:tabs>
          <w:tab w:val="left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Отправив работу на участие в конкурсе, участник подтверждает свое согласие с тем, что организатор конкурса вправе использовать материалы работы путем обнародования и доведения до всеобщего сведения в соответствии с действующим законодательством Республики Беларусь.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Факт участия в конкурсе подразумевает, что участники выражают свое безусловное согласие с тем, что их имена, фамилии и фотоматериалы с их изображением, связанные с участием в конкурсе, а также интервью и иные материалы об участниках конкурса могут быть использованы организатором конкурса в рекламных и иных коммерческих целях в течение неограниченного срока и без выплаты каких-либо вознаграждений.</w:t>
      </w:r>
      <w:proofErr w:type="gramEnd"/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39C4" w:rsidRPr="007E39C4" w:rsidRDefault="007E39C4" w:rsidP="007E39C4">
      <w:pPr>
        <w:spacing w:after="0" w:line="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НОМИНАЦИИ КОНКУРСА</w:t>
      </w:r>
    </w:p>
    <w:p w:rsidR="007E39C4" w:rsidRPr="007E39C4" w:rsidRDefault="007E39C4" w:rsidP="007E39C4">
      <w:pPr>
        <w:spacing w:after="0" w:line="0" w:lineRule="atLeast"/>
        <w:ind w:left="36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Конкурс проводится по следующим номинациям: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Энергетика и </w:t>
      </w: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атомная энергетика,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энергобезопасность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энергосбережение;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и техника;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атомная энергетика;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возобновляемые источники энергии, местные и вторичные энергоресурсы.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Агропромышленные технологии и производство,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сельскохозяйственная техника, машины и оборудование;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адаптивные технологии в земледелии и животноводстве;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переработка сельскохозяйственной продукции, производство продовольствия.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Промышленные и строительные технологии и производство,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автомобильной, карьерной, железнодорожной, дорожной, специальной техники и дизельных двигателей для нее;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высокоскоростные, высокоточные станки и инструменты;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робототехника, интеллектуальные системы управления;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многофункциональные материалы, специальные материалы с заданными свойствами;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оптоэлектроника и оптические системы;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технологии электронного приборостроения, микроэлектроника, радиоэлектроника, СВЧ-электроника, электротехника;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лесопромышленные технологии;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скоростные и высокоскоростные транспортные системы и коммуникации;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технологии, технологии транспортной безопасности, транспортно-логистические системы и инфраструктура;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перспективные строительные технологии, конструкции, материалы.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Медицина, фармация, медицинская техника,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трансплантация органов и тканей;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профилактики, диагностики и лечения заболеваний;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реабилитационные технологии;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фармацевтические технологии, медицинские биотехнологии, лекарственные средства, диагностические препараты и тест-системы;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техника;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матери и ребенка;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гигиеническая оценка и нормирование факторов среды обитания, минимизация рисков для здоровья человека.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Химические технологии, нефтехимия,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новых химических продуктов;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нефтедобычи, нефтепереработки и нефтехимии.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</w:t>
      </w: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gram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наноиндустрия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нанотехнологии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биотехнологии</w:t>
      </w:r>
      <w:r w:rsidRPr="007E39C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сельскохозяйственном производстве и пищевой промышленности.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Информационно-коммуникационные и авиакосмические технологии,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интегрированных систем автоматизации управления процессами и ресурсами организаций;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авиационно-космические технологии;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технической и криптографической защиты информации;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биоэлектроника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биоинформатика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технологии в медицине;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системы электронной идентификации;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развития информационного общества.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Рациональное природопользование и глубокая переработка природных ресурсов,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использование природных ресурсов и охрана окружающей среды;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геологоразведочных и </w:t>
      </w:r>
      <w:proofErr w:type="spellStart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геологосъемочных</w:t>
      </w:r>
      <w:proofErr w:type="spellEnd"/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глубокая переработка природных ресурсов.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Национальная безопасность и обороноспособность, защита от чрезвычайных ситуаций, включая: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перспективные средства и технологии обеспечения национальной безопасности и обороноспособности;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населения и территорий от чрезвычайных ситуаций.</w:t>
      </w:r>
    </w:p>
    <w:p w:rsidR="007E39C4" w:rsidRPr="007E39C4" w:rsidRDefault="007E39C4" w:rsidP="007E39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1.10. Социальная сфера, включая: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культура;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образование;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педагогика и психология.</w:t>
      </w:r>
    </w:p>
    <w:p w:rsidR="007E39C4" w:rsidRPr="007E39C4" w:rsidRDefault="007E39C4" w:rsidP="007E39C4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2. Количество и состав номинаций, по которым будет происходить отбор на заседании республиканского экспертного Совета, определяется Постановлением Секретариата ЦК ОО «БРСМ».</w:t>
      </w:r>
    </w:p>
    <w:p w:rsidR="007E39C4" w:rsidRPr="007E39C4" w:rsidRDefault="007E39C4" w:rsidP="007E39C4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E39C4" w:rsidRPr="007E39C4" w:rsidRDefault="007E39C4" w:rsidP="007E39C4">
      <w:pPr>
        <w:shd w:val="clear" w:color="auto" w:fill="FFFFFF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ЭТАПЫ И СРОКИ</w:t>
      </w:r>
      <w:r w:rsidRPr="007E39C4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7E39C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РЕАЛИЗАЦИИ КОНКУРСА</w:t>
      </w:r>
    </w:p>
    <w:p w:rsidR="007E39C4" w:rsidRPr="007E39C4" w:rsidRDefault="007E39C4" w:rsidP="007E39C4">
      <w:pPr>
        <w:shd w:val="clear" w:color="auto" w:fill="FFFFFF"/>
        <w:spacing w:after="0" w:line="0" w:lineRule="atLeast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eastAsia="ar-SA"/>
        </w:rPr>
      </w:pPr>
    </w:p>
    <w:p w:rsidR="007E39C4" w:rsidRPr="007E39C4" w:rsidRDefault="007E39C4" w:rsidP="007E39C4">
      <w:pPr>
        <w:spacing w:after="0" w:line="0" w:lineRule="atLeast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Конкурс проводится постоянно.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6287"/>
        <w:gridCol w:w="2693"/>
      </w:tblGrid>
      <w:tr w:rsidR="007E39C4" w:rsidRPr="007E39C4" w:rsidTr="000614A4">
        <w:trPr>
          <w:trHeight w:val="372"/>
        </w:trPr>
        <w:tc>
          <w:tcPr>
            <w:tcW w:w="0" w:type="auto"/>
            <w:vAlign w:val="center"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6287" w:type="dxa"/>
            <w:vAlign w:val="center"/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93" w:type="dxa"/>
            <w:vAlign w:val="center"/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7E39C4" w:rsidRPr="007E39C4" w:rsidTr="000614A4">
        <w:trPr>
          <w:trHeight w:val="677"/>
        </w:trPr>
        <w:tc>
          <w:tcPr>
            <w:tcW w:w="0" w:type="auto"/>
            <w:vMerge w:val="restart"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87" w:type="dxa"/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 потенциальных участников о проведении конкурса «100 идей для Беларуси»;</w:t>
            </w:r>
          </w:p>
        </w:tc>
        <w:tc>
          <w:tcPr>
            <w:tcW w:w="2693" w:type="dxa"/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9C4" w:rsidRPr="007E39C4" w:rsidTr="000614A4">
        <w:trPr>
          <w:trHeight w:val="967"/>
        </w:trPr>
        <w:tc>
          <w:tcPr>
            <w:tcW w:w="0" w:type="auto"/>
            <w:vMerge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Приём заявок территориальными комитетами ОО «БРСМ» и направление на рассмотрение областными, Минским городским экспертными Советами</w:t>
            </w:r>
          </w:p>
        </w:tc>
        <w:tc>
          <w:tcPr>
            <w:tcW w:w="2693" w:type="dxa"/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E39C4" w:rsidRPr="007E39C4" w:rsidTr="000614A4">
        <w:trPr>
          <w:trHeight w:val="535"/>
        </w:trPr>
        <w:tc>
          <w:tcPr>
            <w:tcW w:w="0" w:type="auto"/>
            <w:vMerge w:val="restart"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87" w:type="dxa"/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Сбор и отбор заявок областным, Минским городским комитетом ОО «БРСМ».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9C4" w:rsidRPr="007E39C4" w:rsidTr="000614A4">
        <w:trPr>
          <w:trHeight w:val="535"/>
        </w:trPr>
        <w:tc>
          <w:tcPr>
            <w:tcW w:w="0" w:type="auto"/>
            <w:vMerge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Заседание областного, Минского городского экспертного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spacing w:before="100" w:beforeAutospacing="1" w:after="100" w:afterAutospacing="1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9C4" w:rsidRPr="007E39C4" w:rsidTr="000614A4">
        <w:trPr>
          <w:trHeight w:val="359"/>
        </w:trPr>
        <w:tc>
          <w:tcPr>
            <w:tcW w:w="0" w:type="auto"/>
            <w:vMerge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Обучение авторов презентации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9C4" w:rsidRPr="007E39C4" w:rsidRDefault="007E39C4" w:rsidP="007E39C4">
            <w:pPr>
              <w:spacing w:before="100" w:beforeAutospacing="1" w:after="100" w:afterAutospacing="1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</w:tr>
      <w:tr w:rsidR="007E39C4" w:rsidRPr="007E39C4" w:rsidTr="000614A4">
        <w:trPr>
          <w:trHeight w:val="415"/>
        </w:trPr>
        <w:tc>
          <w:tcPr>
            <w:tcW w:w="0" w:type="auto"/>
            <w:vMerge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tcBorders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Выставка молодёжных проектов и научно-технических разработок.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9C4" w:rsidRPr="007E39C4" w:rsidTr="000614A4">
        <w:trPr>
          <w:trHeight w:val="1076"/>
        </w:trPr>
        <w:tc>
          <w:tcPr>
            <w:tcW w:w="0" w:type="auto"/>
            <w:vMerge w:val="restart"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87" w:type="dxa"/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Группировка всех поступивших проектов, размещение в «банке идей» на официальном сайте конкурса «100 идей для Беларуси» 100</w:t>
            </w: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ideas</w:t>
            </w: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by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постоянно  </w:t>
            </w:r>
          </w:p>
        </w:tc>
      </w:tr>
      <w:tr w:rsidR="007E39C4" w:rsidRPr="007E39C4" w:rsidTr="000614A4">
        <w:trPr>
          <w:trHeight w:val="497"/>
        </w:trPr>
        <w:tc>
          <w:tcPr>
            <w:tcW w:w="0" w:type="auto"/>
            <w:vMerge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vAlign w:val="center"/>
          </w:tcPr>
          <w:p w:rsidR="007E39C4" w:rsidRPr="007E39C4" w:rsidRDefault="007E39C4" w:rsidP="007E39C4">
            <w:pPr>
              <w:spacing w:before="100" w:beforeAutospacing="1" w:after="0" w:afterAutospacing="1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обучающих мастер-классов</w:t>
            </w:r>
          </w:p>
        </w:tc>
        <w:tc>
          <w:tcPr>
            <w:tcW w:w="2693" w:type="dxa"/>
            <w:vAlign w:val="center"/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постоянно  </w:t>
            </w:r>
          </w:p>
        </w:tc>
      </w:tr>
      <w:tr w:rsidR="007E39C4" w:rsidRPr="007E39C4" w:rsidTr="000614A4">
        <w:trPr>
          <w:trHeight w:val="430"/>
        </w:trPr>
        <w:tc>
          <w:tcPr>
            <w:tcW w:w="0" w:type="auto"/>
            <w:vMerge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Заседание республиканского экспертного Совета, определение победителей на первое, второе и третье место по каждой номинации</w:t>
            </w:r>
          </w:p>
        </w:tc>
        <w:tc>
          <w:tcPr>
            <w:tcW w:w="2693" w:type="dxa"/>
            <w:vMerge w:val="restart"/>
            <w:vAlign w:val="center"/>
          </w:tcPr>
          <w:p w:rsidR="007E39C4" w:rsidRPr="007E39C4" w:rsidRDefault="007E39C4" w:rsidP="007E39C4">
            <w:pPr>
              <w:spacing w:before="100" w:beforeAutospacing="1" w:after="100" w:afterAutospacing="1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7E39C4" w:rsidRPr="007E39C4" w:rsidTr="000614A4">
        <w:trPr>
          <w:trHeight w:val="1056"/>
        </w:trPr>
        <w:tc>
          <w:tcPr>
            <w:tcW w:w="0" w:type="auto"/>
            <w:vMerge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Республиканская выставка-презентация лучших инновационных проектов и научно-технических разработок  «100 идей для Беларуси»</w:t>
            </w:r>
          </w:p>
        </w:tc>
        <w:tc>
          <w:tcPr>
            <w:tcW w:w="2693" w:type="dxa"/>
            <w:vMerge/>
            <w:vAlign w:val="center"/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9C4" w:rsidRPr="007E39C4" w:rsidTr="000614A4">
        <w:trPr>
          <w:trHeight w:val="954"/>
        </w:trPr>
        <w:tc>
          <w:tcPr>
            <w:tcW w:w="0" w:type="auto"/>
            <w:vMerge/>
          </w:tcPr>
          <w:p w:rsidR="007E39C4" w:rsidRPr="007E39C4" w:rsidRDefault="007E39C4" w:rsidP="007E39C4">
            <w:pPr>
              <w:spacing w:after="0" w:line="0" w:lineRule="atLeast"/>
              <w:ind w:left="-709" w:firstLine="70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</w:tcPr>
          <w:p w:rsidR="007E39C4" w:rsidRPr="007E39C4" w:rsidRDefault="007E39C4" w:rsidP="007E39C4">
            <w:pPr>
              <w:spacing w:after="0" w:line="0" w:lineRule="atLeast"/>
              <w:ind w:firstLine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Направление проектов-победителей на республиканский конкурс инновационных проектов для получения грантов</w:t>
            </w:r>
          </w:p>
        </w:tc>
        <w:tc>
          <w:tcPr>
            <w:tcW w:w="2693" w:type="dxa"/>
            <w:vAlign w:val="center"/>
          </w:tcPr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7E39C4" w:rsidRPr="007E39C4" w:rsidRDefault="007E39C4" w:rsidP="007E39C4">
            <w:pPr>
              <w:spacing w:after="0" w:line="0" w:lineRule="atLeast"/>
              <w:ind w:hanging="3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(октябрь-ноябрь)</w:t>
            </w:r>
          </w:p>
        </w:tc>
      </w:tr>
    </w:tbl>
    <w:p w:rsidR="007E39C4" w:rsidRPr="007E39C4" w:rsidRDefault="007E39C4" w:rsidP="007E39C4">
      <w:pPr>
        <w:spacing w:after="0" w:line="0" w:lineRule="atLeast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7E39C4" w:rsidRPr="007E39C4" w:rsidRDefault="007E39C4" w:rsidP="007E39C4">
      <w:pPr>
        <w:tabs>
          <w:tab w:val="left" w:pos="720"/>
        </w:tabs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ФИНАНСИРОВАНИЕ КОНКУРСА</w:t>
      </w:r>
    </w:p>
    <w:p w:rsidR="007E39C4" w:rsidRPr="007E39C4" w:rsidRDefault="007E39C4" w:rsidP="007E39C4">
      <w:pPr>
        <w:tabs>
          <w:tab w:val="left" w:pos="720"/>
        </w:tabs>
        <w:spacing w:after="0" w:line="0" w:lineRule="atLeast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39C4" w:rsidRPr="007E39C4" w:rsidRDefault="007E39C4" w:rsidP="007E39C4">
      <w:pPr>
        <w:tabs>
          <w:tab w:val="num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Финансирование конкурса осуществляется из средств, предусмотренных на реализацию государственной молодёжной политики, собственных средств ОО «БРСМ», а также иных источников, не запрещенных действующим законодательством Республики Беларусь.</w:t>
      </w:r>
    </w:p>
    <w:p w:rsidR="007E39C4" w:rsidRPr="007E39C4" w:rsidRDefault="007E39C4" w:rsidP="007E39C4">
      <w:pPr>
        <w:tabs>
          <w:tab w:val="num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Затраты на командировочные расходы (питание и проживание) авторов проектов-финалистов для участия в финальном мероприятии конкурса (заседание республиканского экспертного Совета и выставка-презентация лучших инновационных проектов и научно-технических разработок «100 идей для Беларуси») осуществляется за счет направляющей стороны, с привлечением средств, не запрещенных действующим законодательством Республики Беларусь.</w:t>
      </w:r>
    </w:p>
    <w:p w:rsidR="007E39C4" w:rsidRPr="007E39C4" w:rsidRDefault="007E39C4" w:rsidP="007E39C4">
      <w:pPr>
        <w:tabs>
          <w:tab w:val="num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Вопросы организации финального этапа конкурса, в том числе обеспечение технического, выставочного и </w:t>
      </w:r>
      <w:proofErr w:type="spell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звукоусилительного</w:t>
      </w:r>
      <w:proofErr w:type="spell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оборудования, работа волонтеров и др., обеспечивает ЦК ОО «БРСМ» с привлечением ресурсов, не запрещенных действующим законодательством Республики Беларусь.</w:t>
      </w:r>
    </w:p>
    <w:p w:rsidR="007E39C4" w:rsidRPr="007E39C4" w:rsidRDefault="007E39C4" w:rsidP="007E39C4">
      <w:pPr>
        <w:tabs>
          <w:tab w:val="num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С целью финансирования отдельных этапов конкурса Советы, областные, Минский городской комитеты ОО «БРСМ», ЦК ОО «БРСМ» вправе привлекать в качестве </w:t>
      </w:r>
      <w:proofErr w:type="spellStart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соорганизаторов</w:t>
      </w:r>
      <w:proofErr w:type="spellEnd"/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спонсоров сторонние организации (в том числе коммерческие).</w:t>
      </w:r>
    </w:p>
    <w:p w:rsidR="007E39C4" w:rsidRPr="007E39C4" w:rsidRDefault="007E39C4" w:rsidP="007E39C4">
      <w:pPr>
        <w:tabs>
          <w:tab w:val="num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Советы, областные, Минский городской комитеты ОО «БРСМ» и ЦК ОО «БРСМ» вправе совместно с заинтересованными организациями и фондами учреждать дополнительные финансовые премии и гранты.</w:t>
      </w:r>
    </w:p>
    <w:p w:rsidR="007E39C4" w:rsidRPr="007E39C4" w:rsidRDefault="007E39C4" w:rsidP="007E39C4">
      <w:pPr>
        <w:tabs>
          <w:tab w:val="num" w:pos="709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соответствии с постановлением Совета Министра Республики Беларусь от 4 июня 2014 года </w:t>
      </w:r>
      <w:r w:rsidRPr="007E39C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№ 538, 10 </w:t>
      </w:r>
      <w:r w:rsidRPr="007E3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проектов-победителей республиканского конкурса «100 идей для Беларуси» (по итогам заседания республиканского экспертного Совета) получают денежные средства в размере и на условиях, определяемых Советом Министров Республики Беларусь. Финалисты, победители конкурса имеют право претендовать на другие денежные премии на конкурсной основе. </w:t>
      </w:r>
    </w:p>
    <w:p w:rsidR="007E39C4" w:rsidRPr="007E39C4" w:rsidRDefault="007E39C4" w:rsidP="007E39C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E39C4">
        <w:rPr>
          <w:rFonts w:ascii="Times New Roman" w:eastAsia="Calibri" w:hAnsi="Times New Roman" w:cs="Times New Roman"/>
          <w:sz w:val="30"/>
          <w:szCs w:val="30"/>
          <w:lang w:eastAsia="ru-RU"/>
        </w:rPr>
        <w:br w:type="page"/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ind w:left="567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ind w:left="567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 постановлению Бюро</w:t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ind w:left="567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ЦК ОО «БРСМ»</w:t>
      </w:r>
    </w:p>
    <w:p w:rsidR="007E39C4" w:rsidRPr="007E39C4" w:rsidRDefault="007E39C4" w:rsidP="007E39C4">
      <w:pPr>
        <w:tabs>
          <w:tab w:val="left" w:pos="5040"/>
        </w:tabs>
        <w:spacing w:after="0" w:line="0" w:lineRule="atLeast"/>
        <w:ind w:left="567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 № __</w:t>
      </w:r>
    </w:p>
    <w:p w:rsidR="007E39C4" w:rsidRPr="007E39C4" w:rsidRDefault="007E39C4" w:rsidP="007E39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</w:p>
    <w:p w:rsidR="007E39C4" w:rsidRPr="007E39C4" w:rsidRDefault="007E39C4" w:rsidP="007E39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7E39C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Форма заявки</w:t>
      </w:r>
    </w:p>
    <w:p w:rsidR="007E39C4" w:rsidRPr="007E39C4" w:rsidRDefault="007E39C4" w:rsidP="007E39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7E39C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на участие в республиканском проекте «100 идей для Беларуси»</w:t>
      </w:r>
    </w:p>
    <w:p w:rsidR="007E39C4" w:rsidRPr="007E39C4" w:rsidRDefault="007E39C4" w:rsidP="007E39C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E39C4" w:rsidRPr="007E39C4" w:rsidTr="000614A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 Наименование проекта</w:t>
            </w:r>
          </w:p>
        </w:tc>
      </w:tr>
      <w:tr w:rsidR="007E39C4" w:rsidRPr="007E39C4" w:rsidTr="000614A4">
        <w:trPr>
          <w:trHeight w:val="53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9C4" w:rsidRPr="007E39C4" w:rsidTr="000614A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7E3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Автор проекта (место работы (учебы), должность (курс, класс, группа и др.), телефоны, электронная почта, адрес почты для обмена данными, прочие сведения)</w:t>
            </w:r>
            <w:proofErr w:type="gramEnd"/>
          </w:p>
        </w:tc>
      </w:tr>
      <w:tr w:rsidR="007E39C4" w:rsidRPr="007E39C4" w:rsidTr="000614A4">
        <w:trPr>
          <w:trHeight w:val="60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9C4" w:rsidRPr="007E39C4" w:rsidTr="000614A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 Актуальность, новизна и оригинальность проекта </w:t>
            </w:r>
          </w:p>
        </w:tc>
      </w:tr>
      <w:tr w:rsidR="007E39C4" w:rsidRPr="007E39C4" w:rsidTr="000614A4">
        <w:trPr>
          <w:trHeight w:val="51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9C4" w:rsidRPr="007E39C4" w:rsidTr="000614A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3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4. Цель и задачи, которые будут решены при реализации проекта </w:t>
            </w:r>
          </w:p>
        </w:tc>
      </w:tr>
      <w:tr w:rsidR="007E39C4" w:rsidRPr="007E39C4" w:rsidTr="000614A4">
        <w:trPr>
          <w:trHeight w:val="563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widowControl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9C4" w:rsidRPr="007E39C4" w:rsidTr="000614A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9C4" w:rsidRPr="007E39C4" w:rsidRDefault="007E39C4" w:rsidP="007E3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39C4" w:rsidRPr="007E39C4" w:rsidRDefault="007E39C4" w:rsidP="007E3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9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Технические (экономические, социальные) преимущества проекта </w:t>
            </w:r>
          </w:p>
        </w:tc>
      </w:tr>
      <w:tr w:rsidR="007E39C4" w:rsidRPr="007E39C4" w:rsidTr="000614A4">
        <w:trPr>
          <w:trHeight w:val="707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9C4" w:rsidRPr="007E39C4" w:rsidTr="000614A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9C4" w:rsidRPr="007E39C4" w:rsidRDefault="007E39C4" w:rsidP="007E3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39C4" w:rsidRPr="007E39C4" w:rsidRDefault="007E39C4" w:rsidP="007E39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9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Сведения об охране интеллектуальной собственности (наличие патента и др.)</w:t>
            </w:r>
          </w:p>
        </w:tc>
      </w:tr>
      <w:tr w:rsidR="007E39C4" w:rsidRPr="007E39C4" w:rsidTr="000614A4">
        <w:trPr>
          <w:trHeight w:val="51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C4" w:rsidRPr="007E39C4" w:rsidRDefault="007E39C4" w:rsidP="007E3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E39C4" w:rsidRPr="007E39C4" w:rsidRDefault="007E39C4" w:rsidP="007E3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39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Текущая стадия развития проекта (с описанием)</w:t>
      </w:r>
    </w:p>
    <w:p w:rsidR="007E39C4" w:rsidRPr="007E39C4" w:rsidRDefault="007E39C4" w:rsidP="007E39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исследования, опыты, эксперименты, первичные испытания и т.д.</w:t>
      </w:r>
    </w:p>
    <w:p w:rsidR="007E39C4" w:rsidRPr="007E39C4" w:rsidRDefault="007E39C4" w:rsidP="007E39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 опытно-конструкторская (технологическая, практическая и прочая) работа</w:t>
      </w:r>
    </w:p>
    <w:p w:rsidR="007E39C4" w:rsidRPr="007E39C4" w:rsidRDefault="007E39C4" w:rsidP="007E39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метод</w:t>
      </w:r>
      <w:proofErr w:type="gramStart"/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окументация (бизнес-план, технологическая карта и т.д.)</w:t>
      </w:r>
    </w:p>
    <w:p w:rsidR="007E39C4" w:rsidRPr="007E39C4" w:rsidRDefault="007E39C4" w:rsidP="007E39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стадии реализации (запуск опытной партии, подготовительные работы и прочее)</w:t>
      </w:r>
    </w:p>
    <w:p w:rsidR="007E39C4" w:rsidRPr="007E39C4" w:rsidRDefault="007E39C4" w:rsidP="007E39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7E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пояснением)</w:t>
      </w:r>
    </w:p>
    <w:p w:rsidR="007E39C4" w:rsidRPr="007E39C4" w:rsidRDefault="007E39C4" w:rsidP="007E3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E39C4" w:rsidRPr="007E39C4" w:rsidTr="000614A4">
        <w:trPr>
          <w:trHeight w:val="44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9C4" w:rsidRPr="007E39C4" w:rsidTr="000614A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9C4" w:rsidRPr="007E39C4" w:rsidRDefault="007E39C4" w:rsidP="007E3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C4" w:rsidRPr="007E39C4" w:rsidRDefault="007E39C4" w:rsidP="007E3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7E3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3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</w:t>
            </w:r>
            <w:r w:rsidRPr="007E3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3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дальнейшей реализации проекта (с обоснованием)</w:t>
            </w:r>
          </w:p>
        </w:tc>
      </w:tr>
      <w:tr w:rsidR="007E39C4" w:rsidRPr="007E39C4" w:rsidTr="000614A4">
        <w:trPr>
          <w:trHeight w:val="62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C4" w:rsidRPr="007E39C4" w:rsidRDefault="007E39C4" w:rsidP="007E39C4">
            <w:pPr>
              <w:widowControl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C4" w:rsidRPr="007E39C4" w:rsidRDefault="007E39C4" w:rsidP="007E39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39C4" w:rsidRPr="007E39C4" w:rsidRDefault="007E39C4" w:rsidP="007E39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9C4">
        <w:rPr>
          <w:rFonts w:ascii="Times New Roman" w:eastAsia="Calibri" w:hAnsi="Times New Roman" w:cs="Times New Roman"/>
          <w:sz w:val="24"/>
          <w:szCs w:val="24"/>
          <w:lang w:eastAsia="ru-RU"/>
        </w:rPr>
        <w:t>Дата заполнения _________ г.                                 Подпись заявителя__________________</w:t>
      </w:r>
    </w:p>
    <w:p w:rsidR="007E39C4" w:rsidRPr="007E39C4" w:rsidRDefault="007E39C4" w:rsidP="007E39C4">
      <w:pPr>
        <w:spacing w:after="0"/>
        <w:ind w:firstLine="567"/>
        <w:rPr>
          <w:rFonts w:ascii="Times New Roman" w:eastAsia="Calibri" w:hAnsi="Times New Roman" w:cs="Times New Roman"/>
          <w:sz w:val="20"/>
          <w:szCs w:val="20"/>
        </w:rPr>
      </w:pPr>
    </w:p>
    <w:p w:rsidR="006B2C05" w:rsidRDefault="000D333A">
      <w:bookmarkStart w:id="0" w:name="_GoBack"/>
      <w:bookmarkEnd w:id="0"/>
    </w:p>
    <w:sectPr w:rsidR="006B2C05" w:rsidSect="002563F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3A" w:rsidRDefault="000D333A" w:rsidP="007E39C4">
      <w:pPr>
        <w:spacing w:after="0" w:line="240" w:lineRule="auto"/>
      </w:pPr>
      <w:r>
        <w:separator/>
      </w:r>
    </w:p>
  </w:endnote>
  <w:endnote w:type="continuationSeparator" w:id="0">
    <w:p w:rsidR="000D333A" w:rsidRDefault="000D333A" w:rsidP="007E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3A" w:rsidRDefault="000D333A" w:rsidP="007E39C4">
      <w:pPr>
        <w:spacing w:after="0" w:line="240" w:lineRule="auto"/>
      </w:pPr>
      <w:r>
        <w:separator/>
      </w:r>
    </w:p>
  </w:footnote>
  <w:footnote w:type="continuationSeparator" w:id="0">
    <w:p w:rsidR="000D333A" w:rsidRDefault="000D333A" w:rsidP="007E39C4">
      <w:pPr>
        <w:spacing w:after="0" w:line="240" w:lineRule="auto"/>
      </w:pPr>
      <w:r>
        <w:continuationSeparator/>
      </w:r>
    </w:p>
  </w:footnote>
  <w:footnote w:id="1">
    <w:p w:rsidR="007E39C4" w:rsidRPr="00197FC5" w:rsidRDefault="007E39C4" w:rsidP="007E39C4">
      <w:pPr>
        <w:pStyle w:val="a3"/>
        <w:jc w:val="both"/>
        <w:rPr>
          <w:rFonts w:ascii="Times New Roman" w:hAnsi="Times New Roman"/>
        </w:rPr>
      </w:pPr>
      <w:r w:rsidRPr="008020FA">
        <w:rPr>
          <w:rStyle w:val="a5"/>
          <w:rFonts w:ascii="Times New Roman" w:hAnsi="Times New Roman"/>
        </w:rPr>
        <w:footnoteRef/>
      </w:r>
      <w:r w:rsidRPr="008020FA">
        <w:rPr>
          <w:rFonts w:ascii="Times New Roman" w:hAnsi="Times New Roman"/>
        </w:rPr>
        <w:t xml:space="preserve"> </w:t>
      </w:r>
      <w:proofErr w:type="spellStart"/>
      <w:r w:rsidRPr="00197FC5">
        <w:rPr>
          <w:rFonts w:ascii="Times New Roman" w:hAnsi="Times New Roman"/>
        </w:rPr>
        <w:t>Нанотехнологии</w:t>
      </w:r>
      <w:proofErr w:type="spellEnd"/>
      <w:r w:rsidRPr="00197FC5">
        <w:rPr>
          <w:rFonts w:ascii="Times New Roman" w:hAnsi="Times New Roman"/>
        </w:rPr>
        <w:t xml:space="preserve"> – совокупность методов и приемов, основанных на использовании структур и систем, состоящих из элементов сверхмалых размеров (1 – 100 нанометров), применяемых для производства продукции с новыми химическими, физическими, биологическими свойствами.</w:t>
      </w:r>
    </w:p>
  </w:footnote>
  <w:footnote w:id="2">
    <w:p w:rsidR="007E39C4" w:rsidRPr="00197FC5" w:rsidRDefault="007E39C4" w:rsidP="007E39C4">
      <w:pPr>
        <w:pStyle w:val="a3"/>
        <w:jc w:val="both"/>
        <w:rPr>
          <w:rFonts w:ascii="Times New Roman" w:hAnsi="Times New Roman"/>
        </w:rPr>
      </w:pPr>
      <w:r w:rsidRPr="00197FC5">
        <w:rPr>
          <w:rStyle w:val="a5"/>
          <w:rFonts w:ascii="Times New Roman" w:hAnsi="Times New Roman"/>
        </w:rPr>
        <w:footnoteRef/>
      </w:r>
      <w:r w:rsidRPr="00197FC5">
        <w:rPr>
          <w:rFonts w:ascii="Times New Roman" w:hAnsi="Times New Roman"/>
        </w:rPr>
        <w:t xml:space="preserve"> </w:t>
      </w:r>
      <w:r w:rsidRPr="00197FC5">
        <w:rPr>
          <w:rFonts w:ascii="Times New Roman" w:hAnsi="Times New Roman"/>
          <w:bCs/>
          <w:shd w:val="clear" w:color="auto" w:fill="FFFFFF"/>
        </w:rPr>
        <w:t xml:space="preserve">Биотехнология </w:t>
      </w:r>
      <w:r w:rsidRPr="00197FC5">
        <w:rPr>
          <w:rStyle w:val="apple-converted-space"/>
          <w:shd w:val="clear" w:color="auto" w:fill="FFFFFF"/>
        </w:rPr>
        <w:t xml:space="preserve">  </w:t>
      </w:r>
      <w:r w:rsidRPr="00197FC5">
        <w:rPr>
          <w:rFonts w:ascii="Times New Roman" w:hAnsi="Times New Roman"/>
        </w:rPr>
        <w:t>–</w:t>
      </w:r>
      <w:r w:rsidRPr="00197FC5">
        <w:rPr>
          <w:rFonts w:ascii="Times New Roman" w:hAnsi="Times New Roman"/>
          <w:shd w:val="clear" w:color="auto" w:fill="FFFFFF"/>
        </w:rPr>
        <w:t xml:space="preserve"> совокупность технологий получения биологически активных веществ и (или) хозяйственно ценных продуктов, основанных на использовании природных или генетически модифицированных микроорганизмов, тканей, клеток и целых высших организмов или продуктов их жизнедеятельности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2256"/>
    <w:multiLevelType w:val="hybridMultilevel"/>
    <w:tmpl w:val="2FCE5AA8"/>
    <w:lvl w:ilvl="0" w:tplc="0419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53016A"/>
    <w:multiLevelType w:val="hybridMultilevel"/>
    <w:tmpl w:val="F918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7511"/>
    <w:multiLevelType w:val="hybridMultilevel"/>
    <w:tmpl w:val="77100026"/>
    <w:lvl w:ilvl="0" w:tplc="D2AA432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4"/>
    <w:rsid w:val="000D333A"/>
    <w:rsid w:val="003C3A0D"/>
    <w:rsid w:val="007E39C4"/>
    <w:rsid w:val="008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39C4"/>
  </w:style>
  <w:style w:type="paragraph" w:styleId="a3">
    <w:name w:val="footnote text"/>
    <w:basedOn w:val="a"/>
    <w:link w:val="a4"/>
    <w:uiPriority w:val="99"/>
    <w:semiHidden/>
    <w:unhideWhenUsed/>
    <w:rsid w:val="007E39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39C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39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39C4"/>
  </w:style>
  <w:style w:type="paragraph" w:styleId="a3">
    <w:name w:val="footnote text"/>
    <w:basedOn w:val="a"/>
    <w:link w:val="a4"/>
    <w:uiPriority w:val="99"/>
    <w:semiHidden/>
    <w:unhideWhenUsed/>
    <w:rsid w:val="007E39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39C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39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as100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stagram.com/%20100_idey_dlya_belarusi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witter.com/%20100ide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k.com/sto_idey_brs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eas10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2019-09-23T13:53:00Z</dcterms:created>
  <dcterms:modified xsi:type="dcterms:W3CDTF">2019-09-23T13:55:00Z</dcterms:modified>
</cp:coreProperties>
</file>